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108B" w:rsidRPr="00BD7637" w:rsidP="00864371">
      <w:pPr>
        <w:ind w:left="-426" w:right="-144" w:firstLine="709"/>
        <w:jc w:val="right"/>
        <w:rPr>
          <w:bCs/>
        </w:rPr>
      </w:pPr>
      <w:r w:rsidRPr="00BD7637">
        <w:rPr>
          <w:bCs/>
        </w:rPr>
        <w:t>Дело № 5-</w:t>
      </w:r>
      <w:r w:rsidR="008F5F5A">
        <w:rPr>
          <w:bCs/>
        </w:rPr>
        <w:t>8</w:t>
      </w:r>
      <w:r w:rsidR="00147021">
        <w:rPr>
          <w:bCs/>
        </w:rPr>
        <w:t>69</w:t>
      </w:r>
      <w:r w:rsidRPr="00BD7637">
        <w:rPr>
          <w:bCs/>
        </w:rPr>
        <w:t>-21</w:t>
      </w:r>
      <w:r w:rsidR="001C7C56">
        <w:rPr>
          <w:bCs/>
        </w:rPr>
        <w:t>07</w:t>
      </w:r>
      <w:r w:rsidRPr="00BD7637">
        <w:rPr>
          <w:bCs/>
        </w:rPr>
        <w:t>/202</w:t>
      </w:r>
      <w:r w:rsidR="00BA7F47">
        <w:rPr>
          <w:bCs/>
        </w:rPr>
        <w:t>5</w:t>
      </w:r>
      <w:r w:rsidRPr="00BD7637">
        <w:rPr>
          <w:bCs/>
        </w:rPr>
        <w:t xml:space="preserve"> </w:t>
      </w:r>
    </w:p>
    <w:p w:rsidR="00147021" w:rsidRPr="00073C72" w:rsidP="00147021">
      <w:pPr>
        <w:ind w:left="-426" w:right="-144" w:firstLine="709"/>
        <w:jc w:val="right"/>
        <w:rPr>
          <w:bCs/>
        </w:rPr>
      </w:pPr>
      <w:r w:rsidRPr="001C7C56">
        <w:rPr>
          <w:bCs/>
        </w:rPr>
        <w:t>86</w:t>
      </w:r>
      <w:r>
        <w:rPr>
          <w:bCs/>
          <w:lang w:val="en-US"/>
        </w:rPr>
        <w:t>MS</w:t>
      </w:r>
      <w:r>
        <w:rPr>
          <w:bCs/>
        </w:rPr>
        <w:t>0047-01-2025-004965-84</w:t>
      </w:r>
    </w:p>
    <w:p w:rsidR="00EC108B" w:rsidRPr="00BD7637" w:rsidP="00864371">
      <w:pPr>
        <w:ind w:left="-426" w:right="-144" w:firstLine="709"/>
        <w:jc w:val="center"/>
      </w:pPr>
      <w:r w:rsidRPr="00BD7637">
        <w:t>ПОСТАНОВЛЕНИЕ</w:t>
      </w:r>
    </w:p>
    <w:p w:rsidR="00EC108B" w:rsidRPr="00BD7637" w:rsidP="00864371">
      <w:pPr>
        <w:ind w:left="-426" w:right="-144" w:firstLine="709"/>
        <w:jc w:val="center"/>
      </w:pPr>
      <w:r w:rsidRPr="00BD7637">
        <w:t>об административном правонарушении</w:t>
      </w:r>
    </w:p>
    <w:p w:rsidR="00EC108B" w:rsidRPr="00BD7637" w:rsidP="009F538A">
      <w:pPr>
        <w:ind w:left="-426" w:right="-144" w:firstLine="709"/>
        <w:jc w:val="center"/>
      </w:pPr>
    </w:p>
    <w:p w:rsidR="00EC108B" w:rsidRPr="00BD7637" w:rsidP="009F538A">
      <w:pPr>
        <w:ind w:left="-426" w:right="-144" w:firstLine="709"/>
        <w:jc w:val="both"/>
      </w:pPr>
      <w:r w:rsidRPr="00BD7637">
        <w:t>город Нижневартовск</w:t>
      </w:r>
      <w:r w:rsidRPr="00BD7637">
        <w:tab/>
      </w:r>
      <w:r w:rsidRPr="00BD7637">
        <w:tab/>
      </w:r>
      <w:r w:rsidRPr="00BD7637">
        <w:tab/>
        <w:t xml:space="preserve">                        </w:t>
      </w:r>
      <w:r w:rsidRPr="00BD7637" w:rsidR="00BD7637">
        <w:t xml:space="preserve">   </w:t>
      </w:r>
      <w:r w:rsidRPr="00BD7637">
        <w:t xml:space="preserve">   </w:t>
      </w:r>
      <w:r w:rsidR="000B4439">
        <w:t xml:space="preserve">   </w:t>
      </w:r>
      <w:r w:rsidR="000E462D">
        <w:t xml:space="preserve">           </w:t>
      </w:r>
      <w:r w:rsidR="000B4439">
        <w:t xml:space="preserve">   </w:t>
      </w:r>
      <w:r w:rsidR="008F5F5A">
        <w:t>29</w:t>
      </w:r>
      <w:r w:rsidR="00073C72">
        <w:t xml:space="preserve"> </w:t>
      </w:r>
      <w:r w:rsidR="008F5F5A">
        <w:t>сентября</w:t>
      </w:r>
      <w:r w:rsidR="003D66C5">
        <w:t xml:space="preserve"> </w:t>
      </w:r>
      <w:r w:rsidR="000B4439">
        <w:t>202</w:t>
      </w:r>
      <w:r w:rsidR="00BA7F47">
        <w:t>5</w:t>
      </w:r>
      <w:r w:rsidRPr="00BD7637" w:rsidR="00A34F5F">
        <w:t xml:space="preserve"> </w:t>
      </w:r>
      <w:r w:rsidRPr="00BD7637">
        <w:t>года</w:t>
      </w:r>
    </w:p>
    <w:p w:rsidR="00EC108B" w:rsidRPr="00BD7637" w:rsidP="009F538A">
      <w:pPr>
        <w:ind w:left="-426" w:right="-144" w:firstLine="709"/>
        <w:jc w:val="center"/>
      </w:pPr>
    </w:p>
    <w:p w:rsidR="008F5F5A" w:rsidP="009F538A">
      <w:pPr>
        <w:ind w:left="-426" w:right="-144" w:firstLine="540"/>
        <w:jc w:val="both"/>
      </w:pPr>
      <w:r w:rsidRPr="00BD7637">
        <w:t>Мир</w:t>
      </w:r>
      <w:r w:rsidRPr="00BD7637" w:rsidR="00BD7637">
        <w:t xml:space="preserve">овой судья судебного участка № </w:t>
      </w:r>
      <w:r w:rsidR="003D66C5">
        <w:t>7</w:t>
      </w:r>
      <w:r w:rsidRPr="00BD7637">
        <w:t xml:space="preserve"> Нижневартовского</w:t>
      </w:r>
      <w:r w:rsidRPr="00BD7637">
        <w:t xml:space="preserve"> судебного района города окружного значения Нижневартовска Ханты - Мансийского автономного округа – Югры, </w:t>
      </w:r>
      <w:r w:rsidR="003D66C5">
        <w:t>Вакар Екатерина Александровна</w:t>
      </w:r>
      <w:r w:rsidRPr="00BD7637">
        <w:t>,</w:t>
      </w:r>
      <w:r w:rsidR="000E462D">
        <w:t xml:space="preserve"> </w:t>
      </w:r>
      <w:r w:rsidRPr="00BD7637">
        <w:t xml:space="preserve">находящийся по адресу: ХМАО-Югра, Тюменская область, г. </w:t>
      </w:r>
      <w:r w:rsidRPr="00BA7F47">
        <w:t>Нижневартовск, ул. Нефтяников д.6,</w:t>
      </w:r>
    </w:p>
    <w:p w:rsidR="008F5F5A" w:rsidRPr="00A41860" w:rsidP="00D0012E">
      <w:pPr>
        <w:ind w:left="-426" w:right="-144" w:firstLine="540"/>
        <w:jc w:val="both"/>
        <w:rPr>
          <w:color w:val="FF0000"/>
        </w:rPr>
      </w:pPr>
      <w:r w:rsidRPr="00DB2809">
        <w:t>рассмотрев материалы дела об</w:t>
      </w:r>
      <w:r w:rsidRPr="00DB2809">
        <w:t xml:space="preserve"> административном правонарушении в отношении: должностного лица - </w:t>
      </w:r>
      <w:r>
        <w:t xml:space="preserve">директора ООО «ЮГРЭКОНЕФТЕПРОЕКТ», Бадретдиновой Каримы Сабировны, </w:t>
      </w:r>
      <w:r w:rsidR="00123C24">
        <w:t>…</w:t>
      </w:r>
      <w:r w:rsidRPr="00AD6427">
        <w:t xml:space="preserve"> года рождения</w:t>
      </w:r>
      <w:r>
        <w:t xml:space="preserve">, уроженки </w:t>
      </w:r>
      <w:r w:rsidR="00123C24">
        <w:t>…</w:t>
      </w:r>
      <w:r w:rsidRPr="00AD6427">
        <w:t>, прожива</w:t>
      </w:r>
      <w:r>
        <w:t>ющей</w:t>
      </w:r>
      <w:r w:rsidRPr="00AD6427">
        <w:t xml:space="preserve"> по адресу: </w:t>
      </w:r>
      <w:r w:rsidR="00123C24">
        <w:t>…</w:t>
      </w:r>
      <w:r w:rsidRPr="00AD6427">
        <w:t xml:space="preserve">, </w:t>
      </w:r>
      <w:r w:rsidRPr="00A41860">
        <w:rPr>
          <w:color w:val="FF0000"/>
        </w:rPr>
        <w:t xml:space="preserve">инвалидом </w:t>
      </w:r>
      <w:r w:rsidRPr="00A41860">
        <w:rPr>
          <w:color w:val="FF0000"/>
          <w:lang w:val="en-US"/>
        </w:rPr>
        <w:t>I</w:t>
      </w:r>
      <w:r w:rsidRPr="00A41860">
        <w:rPr>
          <w:color w:val="FF0000"/>
        </w:rPr>
        <w:t xml:space="preserve"> и </w:t>
      </w:r>
      <w:r w:rsidRPr="00A41860">
        <w:rPr>
          <w:color w:val="FF0000"/>
          <w:lang w:val="en-US"/>
        </w:rPr>
        <w:t>II</w:t>
      </w:r>
      <w:r w:rsidRPr="00A41860">
        <w:rPr>
          <w:color w:val="FF0000"/>
        </w:rPr>
        <w:t xml:space="preserve"> группы не являюще</w:t>
      </w:r>
      <w:r>
        <w:rPr>
          <w:color w:val="FF0000"/>
        </w:rPr>
        <w:t>й</w:t>
      </w:r>
      <w:r w:rsidRPr="00A41860">
        <w:rPr>
          <w:color w:val="FF0000"/>
        </w:rPr>
        <w:t>ся, ранее привлекавше</w:t>
      </w:r>
      <w:r>
        <w:rPr>
          <w:color w:val="FF0000"/>
        </w:rPr>
        <w:t>й</w:t>
      </w:r>
      <w:r w:rsidRPr="00A41860">
        <w:rPr>
          <w:color w:val="FF0000"/>
        </w:rPr>
        <w:t xml:space="preserve">ся к административной ответственности, паспорт </w:t>
      </w:r>
      <w:r w:rsidR="00123C24">
        <w:rPr>
          <w:color w:val="FF0000"/>
        </w:rPr>
        <w:t>…</w:t>
      </w:r>
      <w:r>
        <w:rPr>
          <w:color w:val="FF0000"/>
        </w:rPr>
        <w:t>.</w:t>
      </w:r>
    </w:p>
    <w:p w:rsidR="00C93D11" w:rsidRPr="00BA7F47" w:rsidP="00D0012E">
      <w:pPr>
        <w:widowControl w:val="0"/>
        <w:ind w:left="-426" w:right="-144" w:firstLine="540"/>
        <w:jc w:val="center"/>
        <w:rPr>
          <w:sz w:val="28"/>
          <w:szCs w:val="28"/>
        </w:rPr>
      </w:pPr>
      <w:r w:rsidRPr="00BA7F47">
        <w:rPr>
          <w:sz w:val="28"/>
          <w:szCs w:val="28"/>
        </w:rPr>
        <w:t>установил:</w:t>
      </w:r>
    </w:p>
    <w:p w:rsidR="00BD7637" w:rsidRPr="00BD7637" w:rsidP="00965A36">
      <w:pPr>
        <w:keepNext/>
        <w:tabs>
          <w:tab w:val="left" w:pos="10348"/>
        </w:tabs>
        <w:ind w:left="-426" w:right="-144" w:firstLine="540"/>
        <w:jc w:val="both"/>
        <w:outlineLvl w:val="0"/>
        <w:rPr>
          <w:rFonts w:eastAsia="MS Mincho"/>
        </w:rPr>
      </w:pPr>
      <w:r>
        <w:rPr>
          <w:rFonts w:eastAsia="MS Mincho"/>
        </w:rPr>
        <w:t>Бадретдинова К.С</w:t>
      </w:r>
      <w:r w:rsidRPr="00BA7F47" w:rsidR="00535EE2">
        <w:rPr>
          <w:rFonts w:eastAsia="MS Mincho"/>
        </w:rPr>
        <w:t>.</w:t>
      </w:r>
      <w:r w:rsidRPr="00BA7F47">
        <w:rPr>
          <w:rFonts w:eastAsia="MS Mincho"/>
        </w:rPr>
        <w:t xml:space="preserve">, являясь </w:t>
      </w:r>
      <w:r w:rsidRPr="00BA7F47" w:rsidR="00F63737">
        <w:rPr>
          <w:rFonts w:eastAsia="MS Mincho"/>
        </w:rPr>
        <w:t>директором</w:t>
      </w:r>
      <w:r w:rsidRPr="00BA7F47" w:rsidR="00403630">
        <w:rPr>
          <w:rFonts w:eastAsia="MS Mincho"/>
        </w:rPr>
        <w:t xml:space="preserve"> </w:t>
      </w:r>
      <w:r w:rsidRPr="00BA7F47" w:rsidR="000D6DB5">
        <w:rPr>
          <w:color w:val="FF0000"/>
        </w:rPr>
        <w:t>«</w:t>
      </w:r>
      <w:r>
        <w:t>ЮГРЭКОНЕФТЕПРОЕКТ</w:t>
      </w:r>
      <w:r w:rsidRPr="00BA7F47">
        <w:rPr>
          <w:rFonts w:eastAsia="MS Mincho"/>
        </w:rPr>
        <w:t xml:space="preserve">», </w:t>
      </w:r>
      <w:r w:rsidRPr="00BA7F47" w:rsidR="00535EE2">
        <w:rPr>
          <w:rFonts w:eastAsia="MS Mincho"/>
        </w:rPr>
        <w:t>зарегистрированного</w:t>
      </w:r>
      <w:r w:rsidRPr="00BA7F47">
        <w:rPr>
          <w:rFonts w:eastAsia="MS Mincho"/>
        </w:rPr>
        <w:t xml:space="preserve"> по адресу:</w:t>
      </w:r>
      <w:r w:rsidRPr="00BD7637">
        <w:rPr>
          <w:rFonts w:eastAsia="MS Mincho"/>
        </w:rPr>
        <w:t xml:space="preserve"> город Нижневартовск, </w:t>
      </w:r>
      <w:r w:rsidR="00445229">
        <w:rPr>
          <w:rFonts w:eastAsia="MS Mincho"/>
        </w:rPr>
        <w:t xml:space="preserve">ул. </w:t>
      </w:r>
      <w:r>
        <w:rPr>
          <w:rFonts w:eastAsia="MS Mincho"/>
        </w:rPr>
        <w:t>Ленина,</w:t>
      </w:r>
      <w:r w:rsidR="000E462D">
        <w:rPr>
          <w:rFonts w:eastAsia="MS Mincho"/>
        </w:rPr>
        <w:t xml:space="preserve"> </w:t>
      </w:r>
      <w:r>
        <w:rPr>
          <w:rFonts w:eastAsia="MS Mincho"/>
        </w:rPr>
        <w:t>21,106</w:t>
      </w:r>
      <w:r w:rsidR="001104C0">
        <w:rPr>
          <w:rFonts w:eastAsia="MS Mincho"/>
        </w:rPr>
        <w:t xml:space="preserve">, </w:t>
      </w:r>
      <w:r w:rsidRPr="00BD7637">
        <w:rPr>
          <w:rFonts w:eastAsia="MS Mincho"/>
        </w:rPr>
        <w:t>что подтверждается выпиской из ЕГРЮЛ, не</w:t>
      </w:r>
      <w:r w:rsidR="00965A36">
        <w:rPr>
          <w:rFonts w:eastAsia="MS Mincho"/>
        </w:rPr>
        <w:t xml:space="preserve"> своевременно</w:t>
      </w:r>
      <w:r w:rsidR="000E462D">
        <w:rPr>
          <w:rFonts w:eastAsia="MS Mincho"/>
        </w:rPr>
        <w:t xml:space="preserve"> </w:t>
      </w:r>
      <w:r w:rsidRPr="00BD7637">
        <w:rPr>
          <w:rFonts w:eastAsia="MS Mincho"/>
        </w:rPr>
        <w:t>представил</w:t>
      </w:r>
      <w:r>
        <w:rPr>
          <w:rFonts w:eastAsia="MS Mincho"/>
        </w:rPr>
        <w:t>а</w:t>
      </w:r>
      <w:r w:rsidRPr="00BD7637">
        <w:rPr>
          <w:rFonts w:eastAsia="MS Mincho"/>
        </w:rPr>
        <w:t xml:space="preserve"> декларацию по НДС за </w:t>
      </w:r>
      <w:r w:rsidR="00965A36">
        <w:rPr>
          <w:rFonts w:eastAsia="MS Mincho"/>
        </w:rPr>
        <w:t>4</w:t>
      </w:r>
      <w:r w:rsidRPr="00BD7637">
        <w:rPr>
          <w:rFonts w:eastAsia="MS Mincho"/>
        </w:rPr>
        <w:t xml:space="preserve"> квартал 202</w:t>
      </w:r>
      <w:r w:rsidR="000E462D">
        <w:rPr>
          <w:rFonts w:eastAsia="MS Mincho"/>
        </w:rPr>
        <w:t>4</w:t>
      </w:r>
      <w:r w:rsidRPr="00BD7637">
        <w:rPr>
          <w:rFonts w:eastAsia="MS Mincho"/>
        </w:rPr>
        <w:t xml:space="preserve"> года</w:t>
      </w:r>
      <w:r w:rsidR="00965A36">
        <w:rPr>
          <w:rFonts w:eastAsia="MS Mincho"/>
        </w:rPr>
        <w:t xml:space="preserve"> – 14.05.2025</w:t>
      </w:r>
      <w:r w:rsidRPr="00BD7637">
        <w:rPr>
          <w:rFonts w:eastAsia="MS Mincho"/>
        </w:rPr>
        <w:t xml:space="preserve">, </w:t>
      </w:r>
      <w:r w:rsidR="003D66C5">
        <w:rPr>
          <w:rFonts w:eastAsia="MS Mincho"/>
        </w:rPr>
        <w:t xml:space="preserve">срок представления не позднее </w:t>
      </w:r>
      <w:r>
        <w:rPr>
          <w:rFonts w:eastAsia="MS Mincho"/>
        </w:rPr>
        <w:t>2</w:t>
      </w:r>
      <w:r w:rsidR="00965A36">
        <w:rPr>
          <w:rFonts w:eastAsia="MS Mincho"/>
        </w:rPr>
        <w:t>7</w:t>
      </w:r>
      <w:r w:rsidRPr="00BD7637">
        <w:rPr>
          <w:rFonts w:eastAsia="MS Mincho"/>
        </w:rPr>
        <w:t>.</w:t>
      </w:r>
      <w:r w:rsidR="00965A36">
        <w:rPr>
          <w:rFonts w:eastAsia="MS Mincho"/>
        </w:rPr>
        <w:t>01</w:t>
      </w:r>
      <w:r w:rsidRPr="00BD7637">
        <w:rPr>
          <w:rFonts w:eastAsia="MS Mincho"/>
        </w:rPr>
        <w:t>.202</w:t>
      </w:r>
      <w:r w:rsidR="00965A36">
        <w:rPr>
          <w:rFonts w:eastAsia="MS Mincho"/>
        </w:rPr>
        <w:t>5</w:t>
      </w:r>
      <w:r w:rsidRPr="00BD7637">
        <w:rPr>
          <w:rFonts w:eastAsia="MS Mincho"/>
        </w:rPr>
        <w:t xml:space="preserve"> года. В результате чего были нарушены требования п. 5 ст. 174 НК РФ.</w:t>
      </w:r>
      <w:r w:rsidR="000E462D">
        <w:rPr>
          <w:rFonts w:eastAsia="MS Mincho"/>
        </w:rPr>
        <w:t xml:space="preserve"> Правонарушение совершено </w:t>
      </w:r>
      <w:r w:rsidR="003D66C5">
        <w:rPr>
          <w:rFonts w:eastAsia="MS Mincho"/>
        </w:rPr>
        <w:t>2</w:t>
      </w:r>
      <w:r w:rsidR="00965A36">
        <w:rPr>
          <w:rFonts w:eastAsia="MS Mincho"/>
        </w:rPr>
        <w:t>8</w:t>
      </w:r>
      <w:r w:rsidR="000E462D">
        <w:rPr>
          <w:rFonts w:eastAsia="MS Mincho"/>
        </w:rPr>
        <w:t>.</w:t>
      </w:r>
      <w:r w:rsidR="00965A36">
        <w:rPr>
          <w:rFonts w:eastAsia="MS Mincho"/>
        </w:rPr>
        <w:t>01</w:t>
      </w:r>
      <w:r w:rsidR="000E462D">
        <w:rPr>
          <w:rFonts w:eastAsia="MS Mincho"/>
        </w:rPr>
        <w:t>.202</w:t>
      </w:r>
      <w:r w:rsidR="00965A36">
        <w:rPr>
          <w:rFonts w:eastAsia="MS Mincho"/>
        </w:rPr>
        <w:t>5</w:t>
      </w:r>
      <w:r w:rsidR="000E462D">
        <w:rPr>
          <w:rFonts w:eastAsia="MS Mincho"/>
        </w:rPr>
        <w:t xml:space="preserve"> в 00:01.</w:t>
      </w:r>
    </w:p>
    <w:p w:rsidR="00965A36" w:rsidP="00965A36">
      <w:pPr>
        <w:tabs>
          <w:tab w:val="left" w:pos="4820"/>
          <w:tab w:val="left" w:pos="9360"/>
        </w:tabs>
        <w:ind w:left="-426" w:right="-144" w:firstLine="567"/>
        <w:jc w:val="both"/>
      </w:pPr>
      <w:r w:rsidRPr="00B96A68">
        <w:t xml:space="preserve">В судебное заседание </w:t>
      </w:r>
      <w:r>
        <w:t>Бадретдинова К.С</w:t>
      </w:r>
      <w:r w:rsidRPr="00B96A68">
        <w:t>. не явил</w:t>
      </w:r>
      <w:r>
        <w:t>ась</w:t>
      </w:r>
      <w:r w:rsidRPr="00B96A68">
        <w:t>, о месте и времени рассмотрения административного материала извещал</w:t>
      </w:r>
      <w:r>
        <w:t>ась</w:t>
      </w:r>
      <w:r w:rsidRPr="00B96A68">
        <w:t xml:space="preserve"> надлежащим образом</w:t>
      </w:r>
      <w:r w:rsidRPr="005A20E6">
        <w:t xml:space="preserve"> </w:t>
      </w:r>
      <w:r>
        <w:t>п</w:t>
      </w:r>
      <w:r>
        <w:t>осредством направления уведомления Почтой России.</w:t>
      </w:r>
    </w:p>
    <w:p w:rsidR="00965A36" w:rsidP="00965A36">
      <w:pPr>
        <w:tabs>
          <w:tab w:val="left" w:pos="4820"/>
          <w:tab w:val="left" w:pos="9360"/>
        </w:tabs>
        <w:ind w:left="-426" w:right="-144" w:firstLine="567"/>
        <w:jc w:val="both"/>
      </w:pPr>
      <w:r>
        <w:t xml:space="preserve">Повестки о вызове в суд возвращены без вручения, ввиду истечения срока хранения.  </w:t>
      </w:r>
    </w:p>
    <w:p w:rsidR="00965A36" w:rsidP="00965A36">
      <w:pPr>
        <w:tabs>
          <w:tab w:val="left" w:pos="4820"/>
          <w:tab w:val="left" w:pos="9360"/>
        </w:tabs>
        <w:ind w:left="-426" w:right="-144" w:firstLine="567"/>
        <w:jc w:val="both"/>
      </w:pPr>
      <w:r>
        <w:t>Исходя из положений части 2 статьи 25.1 КоАП ПФ, судья вправе рассмотреть дело об административном правонарушении в отсутст</w:t>
      </w:r>
      <w:r>
        <w:t>вие лица, в отношении которого ведется производство по делу об административном правонарушении при соблюдении следующих условий: у судьи имеются данные о надлежащем извещении лица о времени и месте рассмотрения дела; по данному делу присутствие лица, в отн</w:t>
      </w:r>
      <w:r>
        <w:t>ошении которого ведется производство по делу, не является обязательным; привлекаемым лицом не заявлено ходатайство об отложении рассмотрения дела либо такое ходатайство оставлено без удовлетворения.</w:t>
      </w:r>
    </w:p>
    <w:p w:rsidR="00965A36" w:rsidP="00965A36">
      <w:pPr>
        <w:tabs>
          <w:tab w:val="left" w:pos="4820"/>
          <w:tab w:val="left" w:pos="9360"/>
        </w:tabs>
        <w:ind w:left="-426" w:right="-144" w:firstLine="567"/>
        <w:jc w:val="both"/>
      </w:pPr>
      <w:r>
        <w:t>Порядок вручения, хранения и возврата почтовых отправлени</w:t>
      </w:r>
      <w:r>
        <w:t>й разряда "Судебное" соблюден. В соответствии с разъяснениями, содержащимися в п. 6 Постановления Пленума Верховного Суда РФ № 5 от 24 марта 2005, такое извещение является надлежащим.</w:t>
      </w:r>
    </w:p>
    <w:p w:rsidR="00965A36" w:rsidP="00965A36">
      <w:pPr>
        <w:tabs>
          <w:tab w:val="left" w:pos="4820"/>
          <w:tab w:val="left" w:pos="9360"/>
        </w:tabs>
        <w:ind w:left="-426" w:right="-144" w:firstLine="567"/>
        <w:jc w:val="both"/>
      </w:pPr>
      <w:r>
        <w:t xml:space="preserve">При указанных обстоятельствах суд считает возможным рассмотреть дело об </w:t>
      </w:r>
      <w:r>
        <w:t>административном правонарушении без участия Бадретдиновой К.С.</w:t>
      </w:r>
    </w:p>
    <w:p w:rsidR="00BD7637" w:rsidRPr="004D0784" w:rsidP="00965A36">
      <w:pPr>
        <w:ind w:left="-426" w:right="-144" w:firstLine="540"/>
        <w:jc w:val="both"/>
        <w:rPr>
          <w:rFonts w:eastAsia="MS Mincho"/>
        </w:rPr>
      </w:pPr>
      <w:r w:rsidRPr="004D0784">
        <w:rPr>
          <w:rFonts w:eastAsia="MS Mincho"/>
        </w:rPr>
        <w:t xml:space="preserve">Мировой судья исследовал материалы дела: протокол об административном правонарушении от </w:t>
      </w:r>
      <w:r w:rsidR="003D66C5">
        <w:rPr>
          <w:rFonts w:eastAsia="MS Mincho"/>
        </w:rPr>
        <w:t>2</w:t>
      </w:r>
      <w:r w:rsidR="00D0012E">
        <w:rPr>
          <w:rFonts w:eastAsia="MS Mincho"/>
        </w:rPr>
        <w:t>8</w:t>
      </w:r>
      <w:r w:rsidR="000B4439">
        <w:rPr>
          <w:rFonts w:eastAsia="MS Mincho"/>
        </w:rPr>
        <w:t>.</w:t>
      </w:r>
      <w:r w:rsidR="000E462D">
        <w:rPr>
          <w:rFonts w:eastAsia="MS Mincho"/>
        </w:rPr>
        <w:t>0</w:t>
      </w:r>
      <w:r w:rsidR="00D0012E">
        <w:rPr>
          <w:rFonts w:eastAsia="MS Mincho"/>
        </w:rPr>
        <w:t>7</w:t>
      </w:r>
      <w:r w:rsidR="000B4439">
        <w:rPr>
          <w:rFonts w:eastAsia="MS Mincho"/>
        </w:rPr>
        <w:t>.</w:t>
      </w:r>
      <w:r w:rsidRPr="004D0784">
        <w:rPr>
          <w:rFonts w:eastAsia="MS Mincho"/>
        </w:rPr>
        <w:t>202</w:t>
      </w:r>
      <w:r w:rsidR="000E462D">
        <w:rPr>
          <w:rFonts w:eastAsia="MS Mincho"/>
        </w:rPr>
        <w:t>5</w:t>
      </w:r>
      <w:r w:rsidRPr="004D0784">
        <w:rPr>
          <w:rFonts w:eastAsia="MS Mincho"/>
        </w:rPr>
        <w:t xml:space="preserve">; </w:t>
      </w:r>
      <w:r w:rsidR="00D0012E">
        <w:rPr>
          <w:rFonts w:eastAsia="MS Mincho"/>
        </w:rPr>
        <w:t>справку о непредставлении декларации</w:t>
      </w:r>
      <w:r w:rsidR="007839FD">
        <w:rPr>
          <w:rFonts w:eastAsia="MS Mincho"/>
        </w:rPr>
        <w:t>;</w:t>
      </w:r>
      <w:r w:rsidRPr="004D0784">
        <w:rPr>
          <w:rFonts w:eastAsia="MS Mincho"/>
        </w:rPr>
        <w:t xml:space="preserve"> уведомление на имя </w:t>
      </w:r>
      <w:r w:rsidR="00D0012E">
        <w:rPr>
          <w:rFonts w:eastAsia="MS Mincho"/>
        </w:rPr>
        <w:t>Бадретдиновой К.С</w:t>
      </w:r>
      <w:r w:rsidR="003D66C5">
        <w:rPr>
          <w:rFonts w:eastAsia="MS Mincho"/>
        </w:rPr>
        <w:t>.</w:t>
      </w:r>
      <w:r w:rsidRPr="004D0784">
        <w:rPr>
          <w:rFonts w:eastAsia="MS Mincho"/>
        </w:rPr>
        <w:t xml:space="preserve"> о явке для состав</w:t>
      </w:r>
      <w:r w:rsidRPr="004D0784">
        <w:rPr>
          <w:rFonts w:eastAsia="MS Mincho"/>
        </w:rPr>
        <w:t>ления протокола об административном правонарушении; выписку из ЕГРЮЛ; списки и отчет об отслеживании отправления.</w:t>
      </w:r>
    </w:p>
    <w:p w:rsidR="00BD7637" w:rsidRPr="00BD7637" w:rsidP="00965A36">
      <w:pPr>
        <w:ind w:left="-426" w:right="-144" w:firstLine="540"/>
        <w:jc w:val="both"/>
        <w:rPr>
          <w:rFonts w:eastAsia="MS Mincho"/>
        </w:rPr>
      </w:pPr>
      <w:r w:rsidRPr="004D0784">
        <w:rPr>
          <w:rFonts w:eastAsia="MS Mincho"/>
        </w:rPr>
        <w:t>В соответствии с</w:t>
      </w:r>
      <w:r w:rsidRPr="00BD7637">
        <w:rPr>
          <w:rFonts w:eastAsia="MS Mincho"/>
        </w:rPr>
        <w:t xml:space="preserve"> ч. 5 ст. 174 НК РФ декларация по НДС представляется налогоплательщиками в налоговые органы по месту своего учета по установле</w:t>
      </w:r>
      <w:r w:rsidRPr="00BD7637">
        <w:rPr>
          <w:rFonts w:eastAsia="MS Mincho"/>
        </w:rPr>
        <w:t>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настоящей главой.</w:t>
      </w:r>
    </w:p>
    <w:p w:rsidR="00BD7637" w:rsidP="00D0012E">
      <w:pPr>
        <w:ind w:left="-426" w:right="-144" w:firstLine="540"/>
        <w:jc w:val="both"/>
        <w:rPr>
          <w:rFonts w:eastAsia="MS Mincho"/>
        </w:rPr>
      </w:pPr>
      <w:r w:rsidRPr="00BD7637">
        <w:rPr>
          <w:rFonts w:eastAsia="MS Mincho"/>
        </w:rPr>
        <w:t>Декларация п</w:t>
      </w:r>
      <w:r w:rsidRPr="00BD7637">
        <w:rPr>
          <w:rFonts w:eastAsia="MS Mincho"/>
        </w:rPr>
        <w:t xml:space="preserve">о НДС за </w:t>
      </w:r>
      <w:r w:rsidR="00965A36">
        <w:rPr>
          <w:rFonts w:eastAsia="MS Mincho"/>
        </w:rPr>
        <w:t>4</w:t>
      </w:r>
      <w:r w:rsidRPr="00BD7637">
        <w:rPr>
          <w:rFonts w:eastAsia="MS Mincho"/>
        </w:rPr>
        <w:t xml:space="preserve"> квартал 202</w:t>
      </w:r>
      <w:r w:rsidR="003D66C5">
        <w:rPr>
          <w:rFonts w:eastAsia="MS Mincho"/>
        </w:rPr>
        <w:t>4</w:t>
      </w:r>
      <w:r w:rsidRPr="00BD7637">
        <w:rPr>
          <w:rFonts w:eastAsia="MS Mincho"/>
        </w:rPr>
        <w:t xml:space="preserve"> года, должна была быть предоставлена не позднее 2</w:t>
      </w:r>
      <w:r w:rsidR="00965A36">
        <w:rPr>
          <w:rFonts w:eastAsia="MS Mincho"/>
        </w:rPr>
        <w:t>7</w:t>
      </w:r>
      <w:r w:rsidRPr="00BD7637">
        <w:rPr>
          <w:rFonts w:eastAsia="MS Mincho"/>
        </w:rPr>
        <w:t>.</w:t>
      </w:r>
      <w:r w:rsidR="00965A36">
        <w:rPr>
          <w:rFonts w:eastAsia="MS Mincho"/>
        </w:rPr>
        <w:t>01</w:t>
      </w:r>
      <w:r w:rsidR="001104C0">
        <w:rPr>
          <w:rFonts w:eastAsia="MS Mincho"/>
        </w:rPr>
        <w:t>.</w:t>
      </w:r>
      <w:r w:rsidR="003D66C5">
        <w:rPr>
          <w:rFonts w:eastAsia="MS Mincho"/>
        </w:rPr>
        <w:t>202</w:t>
      </w:r>
      <w:r w:rsidR="00965A36">
        <w:rPr>
          <w:rFonts w:eastAsia="MS Mincho"/>
        </w:rPr>
        <w:t>5</w:t>
      </w:r>
      <w:r w:rsidRPr="00BD7637">
        <w:rPr>
          <w:rFonts w:eastAsia="MS Mincho"/>
        </w:rPr>
        <w:t xml:space="preserve"> года, фактически декларация </w:t>
      </w:r>
      <w:r w:rsidR="007839FD">
        <w:rPr>
          <w:rFonts w:eastAsia="MS Mincho"/>
        </w:rPr>
        <w:t xml:space="preserve"> </w:t>
      </w:r>
      <w:r w:rsidR="00D0012E">
        <w:rPr>
          <w:rFonts w:eastAsia="MS Mincho"/>
        </w:rPr>
        <w:t xml:space="preserve"> </w:t>
      </w:r>
      <w:r w:rsidR="00472B79">
        <w:rPr>
          <w:rFonts w:eastAsia="MS Mincho"/>
        </w:rPr>
        <w:t>п</w:t>
      </w:r>
      <w:r w:rsidRPr="00BD7637">
        <w:rPr>
          <w:rFonts w:eastAsia="MS Mincho"/>
        </w:rPr>
        <w:t xml:space="preserve">редставлена </w:t>
      </w:r>
      <w:r w:rsidR="007839FD">
        <w:rPr>
          <w:rFonts w:eastAsia="MS Mincho"/>
        </w:rPr>
        <w:t>Обществом</w:t>
      </w:r>
      <w:r w:rsidR="00965A36">
        <w:rPr>
          <w:rFonts w:eastAsia="MS Mincho"/>
        </w:rPr>
        <w:t xml:space="preserve"> 14.05.2025</w:t>
      </w:r>
      <w:r w:rsidR="001104C0">
        <w:rPr>
          <w:rFonts w:eastAsia="MS Mincho"/>
        </w:rPr>
        <w:t>.</w:t>
      </w:r>
    </w:p>
    <w:p w:rsidR="007217AC" w:rsidRPr="001326D4" w:rsidP="00D0012E">
      <w:pPr>
        <w:ind w:left="-426" w:right="-144" w:firstLine="540"/>
        <w:jc w:val="both"/>
        <w:rPr>
          <w:rFonts w:eastAsia="MS Mincho"/>
        </w:rPr>
      </w:pPr>
      <w:r w:rsidRPr="001326D4">
        <w:rPr>
          <w:rFonts w:eastAsia="MS Mincho"/>
        </w:rPr>
        <w:t xml:space="preserve">Оценив исследованные доказательства в их совокупности, мировой судья приходит к выводу, что </w:t>
      </w:r>
      <w:r w:rsidR="00D0012E">
        <w:rPr>
          <w:rFonts w:eastAsia="MS Mincho"/>
        </w:rPr>
        <w:t>Бадретдинова К.С</w:t>
      </w:r>
      <w:r w:rsidRPr="001326D4">
        <w:rPr>
          <w:rFonts w:eastAsia="MS Mincho"/>
        </w:rPr>
        <w:t>. совершил</w:t>
      </w:r>
      <w:r w:rsidR="00D0012E">
        <w:rPr>
          <w:rFonts w:eastAsia="MS Mincho"/>
        </w:rPr>
        <w:t>а</w:t>
      </w:r>
      <w:r w:rsidRPr="001326D4">
        <w:rPr>
          <w:rFonts w:eastAsia="MS Mincho"/>
        </w:rPr>
        <w:t xml:space="preserve"> административное правонарушение, предусмотренное ст. 15.5 Кодекса РФ об АП, которая предусматривает административную ответственность за нарушение установленных законодательством о налогах и сборах сроков предоставления налоговой декларации в на</w:t>
      </w:r>
      <w:r w:rsidRPr="001326D4">
        <w:rPr>
          <w:rFonts w:eastAsia="MS Mincho"/>
        </w:rPr>
        <w:t xml:space="preserve">логовый орган по месту учета. </w:t>
      </w:r>
    </w:p>
    <w:p w:rsidR="007217AC" w:rsidRPr="00752599" w:rsidP="00864371">
      <w:pPr>
        <w:autoSpaceDE w:val="0"/>
        <w:autoSpaceDN w:val="0"/>
        <w:adjustRightInd w:val="0"/>
        <w:ind w:left="-426" w:right="-144" w:firstLine="709"/>
        <w:jc w:val="both"/>
      </w:pPr>
      <w:r w:rsidRPr="00752599">
        <w:t xml:space="preserve"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предусмотренных </w:t>
      </w:r>
      <w:r w:rsidRPr="00752599">
        <w:t>статьями 4.2 и 4.3 Кодекса РФ об административных правонарушениях, и считает необходимым назначить административное наказание в виде штрафа.</w:t>
      </w:r>
    </w:p>
    <w:p w:rsidR="007217AC" w:rsidRPr="00752599" w:rsidP="00864371">
      <w:pPr>
        <w:autoSpaceDE w:val="0"/>
        <w:autoSpaceDN w:val="0"/>
        <w:adjustRightInd w:val="0"/>
        <w:ind w:left="-426" w:right="-144" w:firstLine="709"/>
        <w:jc w:val="both"/>
      </w:pPr>
      <w:r w:rsidRPr="00752599">
        <w:t xml:space="preserve">На основании изложенного и руководствуясь ст.ст. 29.9, 29.10, 32.2 Кодекса РФ об административных правонарушениях, </w:t>
      </w:r>
      <w:r w:rsidRPr="00752599">
        <w:t>мировой судья</w:t>
      </w:r>
    </w:p>
    <w:p w:rsidR="007217AC" w:rsidRPr="00752599" w:rsidP="00864371">
      <w:pPr>
        <w:autoSpaceDE w:val="0"/>
        <w:autoSpaceDN w:val="0"/>
        <w:adjustRightInd w:val="0"/>
        <w:ind w:left="-426" w:right="-144" w:firstLine="709"/>
      </w:pPr>
    </w:p>
    <w:p w:rsidR="007217AC" w:rsidRPr="00752599" w:rsidP="00864371">
      <w:pPr>
        <w:autoSpaceDE w:val="0"/>
        <w:autoSpaceDN w:val="0"/>
        <w:adjustRightInd w:val="0"/>
        <w:ind w:left="-426" w:right="-144" w:firstLine="709"/>
        <w:jc w:val="center"/>
      </w:pPr>
      <w:r w:rsidRPr="00752599">
        <w:t>ПОСТАНОВИЛ:</w:t>
      </w:r>
    </w:p>
    <w:p w:rsidR="007217AC" w:rsidRPr="00752599" w:rsidP="00864371">
      <w:pPr>
        <w:autoSpaceDE w:val="0"/>
        <w:autoSpaceDN w:val="0"/>
        <w:adjustRightInd w:val="0"/>
        <w:ind w:left="-426" w:right="-144" w:firstLine="709"/>
        <w:jc w:val="center"/>
      </w:pPr>
    </w:p>
    <w:p w:rsidR="007217AC" w:rsidRPr="00752599" w:rsidP="00864371">
      <w:pPr>
        <w:autoSpaceDE w:val="0"/>
        <w:autoSpaceDN w:val="0"/>
        <w:adjustRightInd w:val="0"/>
        <w:ind w:left="-426" w:right="-144" w:firstLine="709"/>
        <w:jc w:val="both"/>
      </w:pPr>
      <w:r>
        <w:rPr>
          <w:color w:val="FF0000"/>
        </w:rPr>
        <w:t xml:space="preserve">Признать </w:t>
      </w:r>
      <w:r w:rsidRPr="00EA2065" w:rsidR="006D7EF1">
        <w:rPr>
          <w:color w:val="FF0000"/>
        </w:rPr>
        <w:t>директора ООО «</w:t>
      </w:r>
      <w:r w:rsidR="00D0012E">
        <w:t>ЮГРЭКОНЕФТЕПРОЕКТ</w:t>
      </w:r>
      <w:r w:rsidRPr="00EA2065" w:rsidR="006D7EF1">
        <w:rPr>
          <w:color w:val="FF0000"/>
        </w:rPr>
        <w:t xml:space="preserve">», </w:t>
      </w:r>
      <w:r w:rsidR="00D0012E">
        <w:t>Бадретдинову Кариму Сабировну</w:t>
      </w:r>
      <w:r w:rsidRPr="00752599" w:rsidR="00D0012E">
        <w:t xml:space="preserve"> </w:t>
      </w:r>
      <w:r w:rsidRPr="00752599">
        <w:t>виновн</w:t>
      </w:r>
      <w:r w:rsidR="00427B30">
        <w:t>ой</w:t>
      </w:r>
      <w:r w:rsidRPr="00752599"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административное наказание в виде штрафа в размере 300 (триста) рублей.</w:t>
      </w:r>
    </w:p>
    <w:p w:rsidR="007217AC" w:rsidRPr="00752599" w:rsidP="00864371">
      <w:pPr>
        <w:pStyle w:val="BlockText"/>
        <w:ind w:left="-426" w:right="-144" w:firstLine="709"/>
        <w:rPr>
          <w:rFonts w:ascii="Times New Roman" w:hAnsi="Times New Roman" w:cs="Times New Roman"/>
          <w:sz w:val="24"/>
          <w:szCs w:val="24"/>
        </w:rPr>
      </w:pPr>
      <w:r w:rsidRPr="00752599">
        <w:rPr>
          <w:rFonts w:ascii="Times New Roman" w:hAnsi="Times New Roman" w:cs="Times New Roman"/>
          <w:sz w:val="24"/>
          <w:szCs w:val="24"/>
        </w:rPr>
        <w:t>Административный штраф должен быт</w:t>
      </w:r>
      <w:r w:rsidRPr="00752599">
        <w:rPr>
          <w:rFonts w:ascii="Times New Roman" w:hAnsi="Times New Roman" w:cs="Times New Roman"/>
          <w:sz w:val="24"/>
          <w:szCs w:val="24"/>
        </w:rPr>
        <w:t xml:space="preserve">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#sub_315" w:history="1">
        <w:r w:rsidRPr="00752599">
          <w:rPr>
            <w:rStyle w:val="Hyperlink"/>
            <w:rFonts w:ascii="Times New Roman" w:hAnsi="Times New Roman" w:cs="Times New Roman"/>
            <w:sz w:val="24"/>
            <w:szCs w:val="24"/>
          </w:rPr>
          <w:t>ст.</w:t>
        </w:r>
        <w:r w:rsidRPr="00752599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31.5</w:t>
        </w:r>
      </w:hyperlink>
      <w:r w:rsidRPr="00752599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правонарушениях.</w:t>
      </w:r>
    </w:p>
    <w:p w:rsidR="007217AC" w:rsidRPr="007839FD" w:rsidP="00864371">
      <w:pPr>
        <w:pStyle w:val="BlockText"/>
        <w:ind w:left="-426" w:right="-144" w:firstLine="709"/>
        <w:rPr>
          <w:rFonts w:ascii="Times New Roman" w:hAnsi="Times New Roman"/>
          <w:color w:val="FF0000"/>
          <w:spacing w:val="2"/>
          <w:sz w:val="24"/>
          <w:szCs w:val="24"/>
        </w:rPr>
      </w:pPr>
      <w:r w:rsidRPr="00752599">
        <w:rPr>
          <w:rFonts w:ascii="Times New Roman" w:hAnsi="Times New Roman" w:cs="Times New Roman"/>
          <w:sz w:val="24"/>
          <w:szCs w:val="24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</w:t>
      </w:r>
      <w:r w:rsidRPr="00752599">
        <w:rPr>
          <w:rFonts w:ascii="Times New Roman" w:hAnsi="Times New Roman" w:cs="Times New Roman"/>
          <w:sz w:val="24"/>
          <w:szCs w:val="24"/>
        </w:rPr>
        <w:t xml:space="preserve">чки, предусмотренных </w:t>
      </w:r>
      <w:hyperlink r:id="rId5" w:anchor="sub_315#sub_315" w:history="1">
        <w:r w:rsidRPr="00752599">
          <w:rPr>
            <w:rStyle w:val="Hyperlink"/>
            <w:rFonts w:ascii="Times New Roman" w:hAnsi="Times New Roman" w:cs="Times New Roman"/>
            <w:sz w:val="24"/>
            <w:szCs w:val="24"/>
          </w:rPr>
          <w:t>ст. 31.5</w:t>
        </w:r>
      </w:hyperlink>
      <w:r w:rsidRPr="00752599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 </w:t>
      </w:r>
      <w:r w:rsidRPr="00752599">
        <w:rPr>
          <w:rFonts w:ascii="Times New Roman" w:hAnsi="Times New Roman"/>
          <w:spacing w:val="2"/>
          <w:sz w:val="24"/>
          <w:szCs w:val="24"/>
        </w:rPr>
        <w:t>по следующим реквизитам: получатель штрафа: УФК по Ханты-Мансийскому автономному округу - Югре (Департамент административного обеспечения Ханты-Мансийск</w:t>
      </w:r>
      <w:r w:rsidRPr="00752599">
        <w:rPr>
          <w:rFonts w:ascii="Times New Roman" w:hAnsi="Times New Roman"/>
          <w:spacing w:val="2"/>
          <w:sz w:val="24"/>
          <w:szCs w:val="24"/>
        </w:rPr>
        <w:t>ого автономного округа - Югры, л/с 04872D08080) ИНН 8601073664 КПП 860101001 номер счёта получателя платежа 3100643000000018700 в РКЦ Ханты-Мансийск//УФК по Ханты-Мансийскому автономному округу, номер кор./сч. банка получателя платежа 40102810245370000007,</w:t>
      </w:r>
      <w:r w:rsidRPr="00752599">
        <w:rPr>
          <w:rFonts w:ascii="Times New Roman" w:hAnsi="Times New Roman"/>
          <w:spacing w:val="2"/>
          <w:sz w:val="24"/>
          <w:szCs w:val="24"/>
        </w:rPr>
        <w:t xml:space="preserve"> БИК 07162163, ОКТМО 71875000 КБК 72011601153010005140, </w:t>
      </w:r>
      <w:r w:rsidRPr="007839FD">
        <w:rPr>
          <w:rFonts w:ascii="Times New Roman" w:hAnsi="Times New Roman"/>
          <w:color w:val="FF0000"/>
          <w:spacing w:val="2"/>
          <w:sz w:val="24"/>
          <w:szCs w:val="24"/>
        </w:rPr>
        <w:t xml:space="preserve">УИН </w:t>
      </w:r>
      <w:r w:rsidRPr="00965A36" w:rsidR="00965A36">
        <w:rPr>
          <w:rFonts w:ascii="Times New Roman" w:hAnsi="Times New Roman"/>
          <w:color w:val="FF0000"/>
          <w:spacing w:val="2"/>
          <w:sz w:val="24"/>
          <w:szCs w:val="24"/>
        </w:rPr>
        <w:t>0412365400475008692515138</w:t>
      </w:r>
      <w:r w:rsidRPr="007839FD" w:rsidR="007839FD">
        <w:rPr>
          <w:rFonts w:ascii="Times New Roman" w:hAnsi="Times New Roman"/>
          <w:color w:val="FF0000"/>
          <w:spacing w:val="2"/>
          <w:sz w:val="24"/>
          <w:szCs w:val="24"/>
        </w:rPr>
        <w:t>.</w:t>
      </w:r>
    </w:p>
    <w:p w:rsidR="007217AC" w:rsidRPr="00752599" w:rsidP="00864371">
      <w:pPr>
        <w:ind w:left="-426" w:right="-144" w:firstLine="709"/>
        <w:jc w:val="both"/>
      </w:pPr>
      <w:r w:rsidRPr="00752599">
        <w:t xml:space="preserve">Квитанцию об оплате штрафа необходимо представить мировому судье судебного участка № </w:t>
      </w:r>
      <w:r w:rsidR="00864371">
        <w:t>7</w:t>
      </w:r>
      <w:r w:rsidRPr="00752599">
        <w:t xml:space="preserve"> Нижневартовского судебного района города окружного значения Нижневартовска Ханты -</w:t>
      </w:r>
      <w:r w:rsidRPr="00752599">
        <w:t xml:space="preserve"> Мансийского автономного округа – Югры по адресу: г. Нижневартовск, ул. Нефтяников, д. 6, каб. 1</w:t>
      </w:r>
      <w:r w:rsidR="00864371">
        <w:t>28</w:t>
      </w:r>
      <w:r w:rsidRPr="00752599">
        <w:t>.</w:t>
      </w:r>
    </w:p>
    <w:p w:rsidR="007217AC" w:rsidRPr="00752599" w:rsidP="00864371">
      <w:pPr>
        <w:ind w:left="-426" w:right="-144" w:firstLine="709"/>
        <w:jc w:val="both"/>
      </w:pPr>
      <w:r w:rsidRPr="00752599">
        <w:t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</w:t>
      </w:r>
      <w:r w:rsidRPr="00752599">
        <w:t xml:space="preserve">авонарушениях. </w:t>
      </w:r>
    </w:p>
    <w:p w:rsidR="007217AC" w:rsidP="00864371">
      <w:pPr>
        <w:autoSpaceDE w:val="0"/>
        <w:autoSpaceDN w:val="0"/>
        <w:adjustRightInd w:val="0"/>
        <w:ind w:left="-426" w:right="-144" w:firstLine="709"/>
        <w:jc w:val="both"/>
      </w:pPr>
      <w:r w:rsidRPr="00752599">
        <w:t xml:space="preserve">Постановление может быть обжаловано в Нижневартовский городской суд </w:t>
      </w:r>
      <w:r w:rsidR="00864371">
        <w:t xml:space="preserve">ХМАО-Югры </w:t>
      </w:r>
      <w:r w:rsidRPr="00752599">
        <w:t xml:space="preserve">в течение 10 </w:t>
      </w:r>
      <w:r w:rsidR="00864371">
        <w:t>дней</w:t>
      </w:r>
      <w:r w:rsidR="009F538A">
        <w:t xml:space="preserve"> с даты вручения или получения</w:t>
      </w:r>
      <w:r w:rsidRPr="00752599">
        <w:t xml:space="preserve"> через мирового судью судебного участка </w:t>
      </w:r>
      <w:r>
        <w:t xml:space="preserve">№ </w:t>
      </w:r>
      <w:r w:rsidR="00864371">
        <w:t>7</w:t>
      </w:r>
      <w:r>
        <w:t>.</w:t>
      </w:r>
    </w:p>
    <w:p w:rsidR="007839FD" w:rsidRPr="00752599" w:rsidP="00864371">
      <w:pPr>
        <w:autoSpaceDE w:val="0"/>
        <w:autoSpaceDN w:val="0"/>
        <w:adjustRightInd w:val="0"/>
        <w:ind w:left="-426" w:right="-144" w:firstLine="709"/>
        <w:jc w:val="both"/>
      </w:pPr>
    </w:p>
    <w:p w:rsidR="007839FD" w:rsidP="007839FD">
      <w:pPr>
        <w:ind w:left="-426" w:firstLine="710"/>
        <w:jc w:val="both"/>
        <w:rPr>
          <w:color w:val="000000"/>
          <w:spacing w:val="2"/>
        </w:rPr>
      </w:pPr>
      <w:r w:rsidRPr="00165833">
        <w:rPr>
          <w:color w:val="000000"/>
          <w:spacing w:val="2"/>
        </w:rPr>
        <w:t xml:space="preserve">Мировой судья                                    </w:t>
      </w:r>
    </w:p>
    <w:p w:rsidR="007839FD" w:rsidP="007839FD">
      <w:pPr>
        <w:ind w:left="-426" w:firstLine="710"/>
        <w:jc w:val="both"/>
        <w:rPr>
          <w:color w:val="000000"/>
          <w:spacing w:val="2"/>
        </w:rPr>
      </w:pPr>
      <w:r>
        <w:rPr>
          <w:color w:val="000000"/>
          <w:spacing w:val="2"/>
        </w:rPr>
        <w:t>Судебного участка №</w:t>
      </w:r>
      <w:r>
        <w:rPr>
          <w:color w:val="000000"/>
          <w:spacing w:val="2"/>
        </w:rPr>
        <w:t xml:space="preserve"> 7                                                   Е.А. Вакар</w:t>
      </w:r>
    </w:p>
    <w:p w:rsidR="007839FD" w:rsidRPr="00165833" w:rsidP="007839FD">
      <w:pPr>
        <w:ind w:left="-426" w:firstLine="710"/>
        <w:jc w:val="both"/>
        <w:rPr>
          <w:color w:val="000000"/>
          <w:spacing w:val="2"/>
        </w:rPr>
      </w:pPr>
      <w:r w:rsidRPr="00165833">
        <w:rPr>
          <w:color w:val="000000"/>
          <w:spacing w:val="2"/>
        </w:rPr>
        <w:tab/>
      </w:r>
      <w:r w:rsidRPr="00165833">
        <w:rPr>
          <w:color w:val="000000"/>
          <w:spacing w:val="2"/>
        </w:rPr>
        <w:tab/>
        <w:t xml:space="preserve"> </w:t>
      </w:r>
    </w:p>
    <w:p w:rsidR="007839FD" w:rsidRPr="00165833" w:rsidP="007839FD">
      <w:pPr>
        <w:ind w:left="-426" w:firstLine="710"/>
        <w:jc w:val="both"/>
        <w:rPr>
          <w:color w:val="000000"/>
          <w:spacing w:val="2"/>
        </w:rPr>
      </w:pPr>
      <w:r>
        <w:rPr>
          <w:color w:val="000000"/>
          <w:spacing w:val="2"/>
        </w:rPr>
        <w:t>…</w:t>
      </w:r>
    </w:p>
    <w:p w:rsidR="007839FD" w:rsidRPr="00165833" w:rsidP="007839FD">
      <w:pPr>
        <w:ind w:left="-426" w:firstLine="710"/>
        <w:jc w:val="both"/>
        <w:rPr>
          <w:bCs/>
          <w:spacing w:val="1"/>
        </w:rPr>
      </w:pPr>
    </w:p>
    <w:p w:rsidR="007217AC" w:rsidRPr="00752599" w:rsidP="007839FD">
      <w:pPr>
        <w:autoSpaceDE w:val="0"/>
        <w:autoSpaceDN w:val="0"/>
        <w:adjustRightInd w:val="0"/>
        <w:ind w:left="-426" w:right="-144" w:firstLine="709"/>
        <w:jc w:val="both"/>
      </w:pPr>
    </w:p>
    <w:sectPr w:rsidSect="005C6678">
      <w:headerReference w:type="even" r:id="rId6"/>
      <w:headerReference w:type="default" r:id="rId7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629C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962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9629C" w:rsidP="00EB372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23C24">
      <w:rPr>
        <w:rStyle w:val="PageNumber"/>
        <w:noProof/>
      </w:rPr>
      <w:t>2</w:t>
    </w:r>
    <w:r>
      <w:rPr>
        <w:rStyle w:val="PageNumber"/>
      </w:rPr>
      <w:fldChar w:fldCharType="end"/>
    </w:r>
  </w:p>
  <w:p w:rsidR="001962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08B"/>
    <w:rsid w:val="00073C72"/>
    <w:rsid w:val="00094308"/>
    <w:rsid w:val="000B4439"/>
    <w:rsid w:val="000D6DB5"/>
    <w:rsid w:val="000E462D"/>
    <w:rsid w:val="001104C0"/>
    <w:rsid w:val="0011722D"/>
    <w:rsid w:val="00123C24"/>
    <w:rsid w:val="001326D4"/>
    <w:rsid w:val="00146E57"/>
    <w:rsid w:val="00147021"/>
    <w:rsid w:val="00165833"/>
    <w:rsid w:val="001935AD"/>
    <w:rsid w:val="0019629C"/>
    <w:rsid w:val="001C369B"/>
    <w:rsid w:val="001C525E"/>
    <w:rsid w:val="001C7C56"/>
    <w:rsid w:val="001D34FC"/>
    <w:rsid w:val="00314557"/>
    <w:rsid w:val="00320D5C"/>
    <w:rsid w:val="00337B19"/>
    <w:rsid w:val="0035777A"/>
    <w:rsid w:val="003D66C5"/>
    <w:rsid w:val="00403630"/>
    <w:rsid w:val="00427B30"/>
    <w:rsid w:val="0044051C"/>
    <w:rsid w:val="00443E38"/>
    <w:rsid w:val="00445229"/>
    <w:rsid w:val="00472B79"/>
    <w:rsid w:val="004C0D55"/>
    <w:rsid w:val="004D0454"/>
    <w:rsid w:val="004D0784"/>
    <w:rsid w:val="004F2ED4"/>
    <w:rsid w:val="00521F52"/>
    <w:rsid w:val="00535EE2"/>
    <w:rsid w:val="005758C4"/>
    <w:rsid w:val="005A20E6"/>
    <w:rsid w:val="005A23F6"/>
    <w:rsid w:val="005C1AE9"/>
    <w:rsid w:val="005E5AD7"/>
    <w:rsid w:val="00621CE3"/>
    <w:rsid w:val="006D7EF1"/>
    <w:rsid w:val="006F0467"/>
    <w:rsid w:val="007217AC"/>
    <w:rsid w:val="00752599"/>
    <w:rsid w:val="007839FD"/>
    <w:rsid w:val="007D7548"/>
    <w:rsid w:val="00864371"/>
    <w:rsid w:val="00876401"/>
    <w:rsid w:val="00883F8F"/>
    <w:rsid w:val="008A5A46"/>
    <w:rsid w:val="008F5F5A"/>
    <w:rsid w:val="009015D5"/>
    <w:rsid w:val="00965A36"/>
    <w:rsid w:val="009930D2"/>
    <w:rsid w:val="009C5B70"/>
    <w:rsid w:val="009E48E7"/>
    <w:rsid w:val="009F2272"/>
    <w:rsid w:val="009F538A"/>
    <w:rsid w:val="00A018CD"/>
    <w:rsid w:val="00A34F5F"/>
    <w:rsid w:val="00A36826"/>
    <w:rsid w:val="00A41860"/>
    <w:rsid w:val="00A56F98"/>
    <w:rsid w:val="00AC48B7"/>
    <w:rsid w:val="00AD6427"/>
    <w:rsid w:val="00AE7013"/>
    <w:rsid w:val="00B01853"/>
    <w:rsid w:val="00B7438D"/>
    <w:rsid w:val="00B81FFB"/>
    <w:rsid w:val="00B96A68"/>
    <w:rsid w:val="00BA7F47"/>
    <w:rsid w:val="00BD50CB"/>
    <w:rsid w:val="00BD7637"/>
    <w:rsid w:val="00BF09C6"/>
    <w:rsid w:val="00C33250"/>
    <w:rsid w:val="00C36816"/>
    <w:rsid w:val="00C93D11"/>
    <w:rsid w:val="00CD1051"/>
    <w:rsid w:val="00D0012E"/>
    <w:rsid w:val="00D92205"/>
    <w:rsid w:val="00DB0426"/>
    <w:rsid w:val="00DB2809"/>
    <w:rsid w:val="00DB4ECA"/>
    <w:rsid w:val="00E06B88"/>
    <w:rsid w:val="00E46A6C"/>
    <w:rsid w:val="00EA2065"/>
    <w:rsid w:val="00EB3725"/>
    <w:rsid w:val="00EC0C68"/>
    <w:rsid w:val="00EC108B"/>
    <w:rsid w:val="00F41230"/>
    <w:rsid w:val="00F63737"/>
    <w:rsid w:val="00FB2412"/>
    <w:rsid w:val="00FC6F82"/>
    <w:rsid w:val="00FE14A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5B55521-2178-4349-83E2-547F5BA6E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1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EC108B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C10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EC108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EC10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EC108B"/>
  </w:style>
  <w:style w:type="character" w:styleId="Hyperlink">
    <w:name w:val="Hyperlink"/>
    <w:basedOn w:val="DefaultParagraphFont"/>
    <w:uiPriority w:val="99"/>
    <w:semiHidden/>
    <w:unhideWhenUsed/>
    <w:rsid w:val="00EC108B"/>
    <w:rPr>
      <w:color w:val="0000FF"/>
      <w:u w:val="single"/>
    </w:rPr>
  </w:style>
  <w:style w:type="paragraph" w:styleId="BlockText">
    <w:name w:val="Block Text"/>
    <w:basedOn w:val="Normal"/>
    <w:rsid w:val="00EC108B"/>
    <w:pPr>
      <w:widowControl w:val="0"/>
      <w:shd w:val="clear" w:color="auto" w:fill="FFFFFF"/>
      <w:overflowPunct w:val="0"/>
      <w:autoSpaceDE w:val="0"/>
      <w:autoSpaceDN w:val="0"/>
      <w:adjustRightInd w:val="0"/>
      <w:ind w:left="10" w:right="19" w:firstLine="715"/>
      <w:jc w:val="both"/>
      <w:textAlignment w:val="baseline"/>
    </w:pPr>
    <w:rPr>
      <w:rFonts w:ascii="Arial" w:hAnsi="Arial" w:cs="Arial"/>
      <w:color w:val="000000"/>
      <w:sz w:val="20"/>
      <w:szCs w:val="28"/>
    </w:rPr>
  </w:style>
  <w:style w:type="paragraph" w:styleId="BalloonText">
    <w:name w:val="Balloon Text"/>
    <w:basedOn w:val="Normal"/>
    <w:link w:val="a1"/>
    <w:uiPriority w:val="99"/>
    <w:semiHidden/>
    <w:unhideWhenUsed/>
    <w:rsid w:val="00B81FFB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81FF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Без интервала1"/>
    <w:rsid w:val="00535EE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NoSpacing">
    <w:name w:val="No Spacing"/>
    <w:uiPriority w:val="1"/>
    <w:qFormat/>
    <w:rsid w:val="00D00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\\FS\all_folder\&#1057;&#1091;&#1076;&#1100;&#1080;\&#1065;&#1077;&#1090;&#1085;&#1080;&#1082;&#1086;&#1074;&#1072;%20&#1053;.&#1042;\&#1055;&#1086;&#1084;&#1086;&#1097;&#1085;&#1080;&#1082;%20&#1042;&#1080;&#1082;&#1072;\&#1087;&#1072;&#1087;&#1082;&#1072;%20&#1052;&#1045;&#1044;&#1042;&#1045;&#1044;&#1045;&#1042;\&#1040;&#1076;&#1084;&#1080;&#1085;&#1080;&#1089;&#1090;&#1088;&#1072;&#1090;&#1080;&#1074;&#1082;&#1072;\2013\&#1076;&#1086;%20&#1083;&#1077;&#1090;&#1085;&#1077;&#1075;&#1086;%20&#1086;&#1090;&#1087;&#1091;&#1089;&#1082;&#1072;%202013\&#1076;&#1086;%20&#1086;&#1090;&#1087;&#1091;&#1089;&#1082;&#1072;%20&#1084;&#1072;&#1088;&#1090;-&#1072;&#1087;&#1088;&#1077;&#1083;&#1100;%20%202013\&#1089;&#1091;&#1090;&#1086;&#1095;&#1085;&#1080;&#1082;&#1080;\26.09.12\&#1041;&#1083;&#1086;&#1093;&#1080;&#1085;%20%2020.25%20&#1053;-&#1042;.doc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E6762-140E-4042-89B3-4DB422D72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